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F948" w14:textId="77777777" w:rsidR="00C16478" w:rsidRPr="00C16478" w:rsidRDefault="00C16478" w:rsidP="00C16478">
      <w:pPr>
        <w:pStyle w:val="Heading1"/>
      </w:pPr>
      <w:r w:rsidRPr="00C16478">
        <w:t>Wren’s Nursery – Educational Visits Policy</w:t>
      </w:r>
    </w:p>
    <w:p w14:paraId="32C83026" w14:textId="77777777" w:rsidR="00C16478" w:rsidRPr="00C16478" w:rsidRDefault="00C16478" w:rsidP="00C16478">
      <w:r w:rsidRPr="00C16478">
        <w:pict w14:anchorId="5FA59D93">
          <v:rect id="_x0000_i1091" style="width:0;height:1.5pt" o:hralign="center" o:hrstd="t" o:hr="t" fillcolor="#a0a0a0" stroked="f"/>
        </w:pict>
      </w:r>
    </w:p>
    <w:p w14:paraId="44EBF859" w14:textId="77777777" w:rsidR="00C16478" w:rsidRPr="00C16478" w:rsidRDefault="00C16478" w:rsidP="00C16478">
      <w:pPr>
        <w:pStyle w:val="Heading2"/>
      </w:pPr>
      <w:r w:rsidRPr="00C16478">
        <w:t>1. Policy Statement</w:t>
      </w:r>
    </w:p>
    <w:p w14:paraId="2BA3404E" w14:textId="77777777" w:rsidR="00C16478" w:rsidRPr="00C16478" w:rsidRDefault="00C16478" w:rsidP="00C16478">
      <w:r w:rsidRPr="00C16478">
        <w:t>Wren’s Nursery recognises that educational visits and outings enhance children’s learning experiences and support the Early Years Foundation Stage (EYFS). Trips allow children to explore their environment, develop social skills and broaden their understanding of the world.</w:t>
      </w:r>
    </w:p>
    <w:p w14:paraId="30E6BF3D" w14:textId="77777777" w:rsidR="00C16478" w:rsidRPr="00C16478" w:rsidRDefault="00C16478" w:rsidP="00C16478">
      <w:r w:rsidRPr="00C16478">
        <w:t>Wren’s Nursery is committed to ensuring that all educational visits are planned and carried out safely, inclusively and in line with statutory safeguarding, health and safety and welfare requirements.</w:t>
      </w:r>
    </w:p>
    <w:p w14:paraId="1F4344E7" w14:textId="77777777" w:rsidR="00C16478" w:rsidRPr="00C16478" w:rsidRDefault="00C16478" w:rsidP="00C16478">
      <w:r w:rsidRPr="00C16478">
        <w:pict w14:anchorId="6F9B07FC">
          <v:rect id="_x0000_i1092" style="width:0;height:1.5pt" o:hralign="center" o:hrstd="t" o:hr="t" fillcolor="#a0a0a0" stroked="f"/>
        </w:pict>
      </w:r>
    </w:p>
    <w:p w14:paraId="72B71F2B" w14:textId="77777777" w:rsidR="00C16478" w:rsidRPr="00C16478" w:rsidRDefault="00C16478" w:rsidP="00C16478">
      <w:pPr>
        <w:pStyle w:val="Heading2"/>
      </w:pPr>
      <w:r w:rsidRPr="00C16478">
        <w:t>2. Legal Framework</w:t>
      </w:r>
    </w:p>
    <w:p w14:paraId="763398DF" w14:textId="77777777" w:rsidR="00C16478" w:rsidRPr="00C16478" w:rsidRDefault="00C16478" w:rsidP="00C16478">
      <w:r w:rsidRPr="00C16478">
        <w:t>This policy is based on the requirements of:</w:t>
      </w:r>
    </w:p>
    <w:p w14:paraId="347CA4B7" w14:textId="77777777" w:rsidR="00C16478" w:rsidRPr="00C16478" w:rsidRDefault="00C16478" w:rsidP="00C16478">
      <w:pPr>
        <w:numPr>
          <w:ilvl w:val="0"/>
          <w:numId w:val="1"/>
        </w:numPr>
      </w:pPr>
      <w:r w:rsidRPr="00C16478">
        <w:t>The Early Years Foundation Stage (EYFS) Statutory Framework (2024)</w:t>
      </w:r>
    </w:p>
    <w:p w14:paraId="2CC7C424" w14:textId="77777777" w:rsidR="00C16478" w:rsidRPr="00C16478" w:rsidRDefault="00C16478" w:rsidP="00C16478">
      <w:pPr>
        <w:numPr>
          <w:ilvl w:val="0"/>
          <w:numId w:val="1"/>
        </w:numPr>
      </w:pPr>
      <w:r w:rsidRPr="00C16478">
        <w:t>Health and Safety at Work Act 1974</w:t>
      </w:r>
    </w:p>
    <w:p w14:paraId="06BC73BF" w14:textId="77777777" w:rsidR="00C16478" w:rsidRPr="00C16478" w:rsidRDefault="00C16478" w:rsidP="00C16478">
      <w:pPr>
        <w:numPr>
          <w:ilvl w:val="0"/>
          <w:numId w:val="1"/>
        </w:numPr>
      </w:pPr>
      <w:r w:rsidRPr="00C16478">
        <w:t>Management of Health and Safety at Work Regulations 1999</w:t>
      </w:r>
    </w:p>
    <w:p w14:paraId="06B111A0" w14:textId="77777777" w:rsidR="00C16478" w:rsidRPr="00C16478" w:rsidRDefault="00C16478" w:rsidP="00C16478">
      <w:pPr>
        <w:numPr>
          <w:ilvl w:val="0"/>
          <w:numId w:val="1"/>
        </w:numPr>
      </w:pPr>
      <w:r w:rsidRPr="00C16478">
        <w:t>Equality Act 2010</w:t>
      </w:r>
    </w:p>
    <w:p w14:paraId="51FDD32F" w14:textId="77777777" w:rsidR="00C16478" w:rsidRPr="00C16478" w:rsidRDefault="00C16478" w:rsidP="00C16478">
      <w:pPr>
        <w:numPr>
          <w:ilvl w:val="0"/>
          <w:numId w:val="1"/>
        </w:numPr>
      </w:pPr>
      <w:r w:rsidRPr="00C16478">
        <w:t>SEND Code of Practice</w:t>
      </w:r>
    </w:p>
    <w:p w14:paraId="119B846C" w14:textId="77777777" w:rsidR="00C16478" w:rsidRPr="00C16478" w:rsidRDefault="00C16478" w:rsidP="00C16478">
      <w:pPr>
        <w:numPr>
          <w:ilvl w:val="0"/>
          <w:numId w:val="1"/>
        </w:numPr>
      </w:pPr>
      <w:r w:rsidRPr="00C16478">
        <w:t>Safeguarding and Welfare Requirements</w:t>
      </w:r>
    </w:p>
    <w:p w14:paraId="1633EE9D" w14:textId="77777777" w:rsidR="00C16478" w:rsidRPr="00C16478" w:rsidRDefault="00C16478" w:rsidP="00C16478">
      <w:pPr>
        <w:numPr>
          <w:ilvl w:val="0"/>
          <w:numId w:val="1"/>
        </w:numPr>
      </w:pPr>
      <w:r w:rsidRPr="00C16478">
        <w:t>Working Together to Safeguard Children (2023)</w:t>
      </w:r>
    </w:p>
    <w:p w14:paraId="6155CC88" w14:textId="77777777" w:rsidR="00C16478" w:rsidRPr="00C16478" w:rsidRDefault="00C16478" w:rsidP="00C16478">
      <w:pPr>
        <w:numPr>
          <w:ilvl w:val="0"/>
          <w:numId w:val="1"/>
        </w:numPr>
      </w:pPr>
      <w:r w:rsidRPr="00C16478">
        <w:t>RIDDOR 2013</w:t>
      </w:r>
    </w:p>
    <w:p w14:paraId="339472E5" w14:textId="77777777" w:rsidR="00C16478" w:rsidRPr="00C16478" w:rsidRDefault="00C16478" w:rsidP="00C16478">
      <w:pPr>
        <w:numPr>
          <w:ilvl w:val="0"/>
          <w:numId w:val="1"/>
        </w:numPr>
      </w:pPr>
      <w:r w:rsidRPr="00C16478">
        <w:t>Ofsted regulations</w:t>
      </w:r>
    </w:p>
    <w:p w14:paraId="61088DD6" w14:textId="77777777" w:rsidR="00C16478" w:rsidRPr="00C16478" w:rsidRDefault="00C16478" w:rsidP="00C16478">
      <w:r w:rsidRPr="00C16478">
        <w:pict w14:anchorId="298E4ADB">
          <v:rect id="_x0000_i1093" style="width:0;height:1.5pt" o:hralign="center" o:hrstd="t" o:hr="t" fillcolor="#a0a0a0" stroked="f"/>
        </w:pict>
      </w:r>
    </w:p>
    <w:p w14:paraId="203631FF" w14:textId="77777777" w:rsidR="00C16478" w:rsidRPr="00C16478" w:rsidRDefault="00C16478" w:rsidP="00C16478">
      <w:pPr>
        <w:pStyle w:val="Heading2"/>
      </w:pPr>
      <w:r w:rsidRPr="00C16478">
        <w:t>3. Inclusion and Equal Opportunities</w:t>
      </w:r>
    </w:p>
    <w:p w14:paraId="5A28C2A6" w14:textId="77777777" w:rsidR="00C16478" w:rsidRPr="00C16478" w:rsidRDefault="00C16478" w:rsidP="00C16478">
      <w:r w:rsidRPr="00C16478">
        <w:t>Wren’s Nursery ensures that:</w:t>
      </w:r>
    </w:p>
    <w:p w14:paraId="68C0514A" w14:textId="77777777" w:rsidR="00C16478" w:rsidRPr="00C16478" w:rsidRDefault="00C16478" w:rsidP="00C16478">
      <w:pPr>
        <w:numPr>
          <w:ilvl w:val="0"/>
          <w:numId w:val="2"/>
        </w:numPr>
      </w:pPr>
      <w:r w:rsidRPr="00C16478">
        <w:t xml:space="preserve">All children </w:t>
      </w:r>
      <w:proofErr w:type="gramStart"/>
      <w:r w:rsidRPr="00C16478">
        <w:t>are able to</w:t>
      </w:r>
      <w:proofErr w:type="gramEnd"/>
      <w:r w:rsidRPr="00C16478">
        <w:t xml:space="preserve"> participate in outings, including those with SEND, medical needs or disabilities</w:t>
      </w:r>
    </w:p>
    <w:p w14:paraId="34FB6ECE" w14:textId="77777777" w:rsidR="00C16478" w:rsidRPr="00C16478" w:rsidRDefault="00C16478" w:rsidP="00C16478">
      <w:pPr>
        <w:numPr>
          <w:ilvl w:val="0"/>
          <w:numId w:val="2"/>
        </w:numPr>
      </w:pPr>
      <w:r w:rsidRPr="00C16478">
        <w:t>Reasonable adjustments are made to support individual needs</w:t>
      </w:r>
    </w:p>
    <w:p w14:paraId="2CD6B665" w14:textId="77777777" w:rsidR="00C16478" w:rsidRPr="00C16478" w:rsidRDefault="00C16478" w:rsidP="00C16478">
      <w:pPr>
        <w:numPr>
          <w:ilvl w:val="0"/>
          <w:numId w:val="2"/>
        </w:numPr>
      </w:pPr>
      <w:r w:rsidRPr="00C16478">
        <w:t>Cultural and religious requirements are respected</w:t>
      </w:r>
    </w:p>
    <w:p w14:paraId="44200733" w14:textId="77777777" w:rsidR="00C16478" w:rsidRPr="00C16478" w:rsidRDefault="00C16478" w:rsidP="00C16478">
      <w:pPr>
        <w:numPr>
          <w:ilvl w:val="0"/>
          <w:numId w:val="2"/>
        </w:numPr>
      </w:pPr>
      <w:r w:rsidRPr="00C16478">
        <w:t>No child is excluded from a visit due to additional needs</w:t>
      </w:r>
    </w:p>
    <w:p w14:paraId="1BC10672" w14:textId="77777777" w:rsidR="00C16478" w:rsidRPr="00C16478" w:rsidRDefault="00C16478" w:rsidP="00C16478">
      <w:r w:rsidRPr="00C16478">
        <w:pict w14:anchorId="52DA7439">
          <v:rect id="_x0000_i1094" style="width:0;height:1.5pt" o:hralign="center" o:hrstd="t" o:hr="t" fillcolor="#a0a0a0" stroked="f"/>
        </w:pict>
      </w:r>
    </w:p>
    <w:p w14:paraId="572111DD" w14:textId="77777777" w:rsidR="00C16478" w:rsidRPr="00C16478" w:rsidRDefault="00C16478" w:rsidP="00C16478">
      <w:pPr>
        <w:pStyle w:val="Heading2"/>
      </w:pPr>
      <w:r w:rsidRPr="00C16478">
        <w:lastRenderedPageBreak/>
        <w:t>4. Staffing and Supervision</w:t>
      </w:r>
    </w:p>
    <w:p w14:paraId="2AB72BF2" w14:textId="77777777" w:rsidR="00C16478" w:rsidRPr="00C16478" w:rsidRDefault="00C16478" w:rsidP="00C16478">
      <w:r w:rsidRPr="00C16478">
        <w:t>For all outings:</w:t>
      </w:r>
    </w:p>
    <w:p w14:paraId="501DA287" w14:textId="77777777" w:rsidR="00C16478" w:rsidRPr="00C16478" w:rsidRDefault="00C16478" w:rsidP="00C16478">
      <w:pPr>
        <w:numPr>
          <w:ilvl w:val="0"/>
          <w:numId w:val="3"/>
        </w:numPr>
      </w:pPr>
      <w:r w:rsidRPr="00C16478">
        <w:t>Statutory EYFS adult-to-child ratios will be met and usually exceeded</w:t>
      </w:r>
    </w:p>
    <w:p w14:paraId="1BF0F70D" w14:textId="77777777" w:rsidR="00C16478" w:rsidRPr="00C16478" w:rsidRDefault="00C16478" w:rsidP="00C16478">
      <w:pPr>
        <w:numPr>
          <w:ilvl w:val="0"/>
          <w:numId w:val="3"/>
        </w:numPr>
      </w:pPr>
      <w:r w:rsidRPr="00C16478">
        <w:t>A qualified Paediatric First Aider will be present</w:t>
      </w:r>
    </w:p>
    <w:p w14:paraId="064277AE" w14:textId="77777777" w:rsidR="00C16478" w:rsidRPr="00C16478" w:rsidRDefault="00C16478" w:rsidP="00C16478">
      <w:pPr>
        <w:numPr>
          <w:ilvl w:val="0"/>
          <w:numId w:val="3"/>
        </w:numPr>
      </w:pPr>
      <w:r w:rsidRPr="00C16478">
        <w:t>All staff accompanying children will have current DBS clearance</w:t>
      </w:r>
    </w:p>
    <w:p w14:paraId="3EF60C67" w14:textId="77777777" w:rsidR="00C16478" w:rsidRPr="00C16478" w:rsidRDefault="00C16478" w:rsidP="00C16478">
      <w:pPr>
        <w:numPr>
          <w:ilvl w:val="0"/>
          <w:numId w:val="3"/>
        </w:numPr>
      </w:pPr>
      <w:r w:rsidRPr="00C16478">
        <w:t>Students or volunteers will be supervised by permanent staff</w:t>
      </w:r>
    </w:p>
    <w:p w14:paraId="00469C1F" w14:textId="77777777" w:rsidR="00C16478" w:rsidRPr="00C16478" w:rsidRDefault="00C16478" w:rsidP="00C16478">
      <w:pPr>
        <w:numPr>
          <w:ilvl w:val="0"/>
          <w:numId w:val="3"/>
        </w:numPr>
      </w:pPr>
      <w:r w:rsidRPr="00C16478">
        <w:t>A named visit leader will be appointed</w:t>
      </w:r>
    </w:p>
    <w:p w14:paraId="2FDFF66D" w14:textId="77777777" w:rsidR="00C16478" w:rsidRPr="00C16478" w:rsidRDefault="00C16478" w:rsidP="00C16478">
      <w:r w:rsidRPr="00C16478">
        <w:t xml:space="preserve">Children will be </w:t>
      </w:r>
      <w:proofErr w:type="gramStart"/>
      <w:r w:rsidRPr="00C16478">
        <w:t>supervised at all times</w:t>
      </w:r>
      <w:proofErr w:type="gramEnd"/>
      <w:r w:rsidRPr="00C16478">
        <w:t>, including during travel, activities and breaks.</w:t>
      </w:r>
    </w:p>
    <w:p w14:paraId="3DFD9109" w14:textId="77777777" w:rsidR="00C16478" w:rsidRPr="00C16478" w:rsidRDefault="00C16478" w:rsidP="00C16478">
      <w:r w:rsidRPr="00C16478">
        <w:pict w14:anchorId="21A97F2F">
          <v:rect id="_x0000_i1095" style="width:0;height:1.5pt" o:hralign="center" o:hrstd="t" o:hr="t" fillcolor="#a0a0a0" stroked="f"/>
        </w:pict>
      </w:r>
    </w:p>
    <w:p w14:paraId="43B1DB8A" w14:textId="77777777" w:rsidR="00C16478" w:rsidRPr="00C16478" w:rsidRDefault="00C16478" w:rsidP="00C16478">
      <w:pPr>
        <w:pStyle w:val="Heading2"/>
      </w:pPr>
      <w:r w:rsidRPr="00C16478">
        <w:t>5. Risk Assessment and Planning</w:t>
      </w:r>
    </w:p>
    <w:p w14:paraId="19400BBC" w14:textId="77777777" w:rsidR="00C16478" w:rsidRPr="00C16478" w:rsidRDefault="00C16478" w:rsidP="00C16478">
      <w:r w:rsidRPr="00C16478">
        <w:t>Before every visit:</w:t>
      </w:r>
    </w:p>
    <w:p w14:paraId="490EF387" w14:textId="77777777" w:rsidR="00C16478" w:rsidRPr="00C16478" w:rsidRDefault="00C16478" w:rsidP="00C16478">
      <w:pPr>
        <w:numPr>
          <w:ilvl w:val="0"/>
          <w:numId w:val="4"/>
        </w:numPr>
      </w:pPr>
      <w:r w:rsidRPr="00C16478">
        <w:t>A written risk assessment will be completed covering:</w:t>
      </w:r>
    </w:p>
    <w:p w14:paraId="5DA15FC7" w14:textId="77777777" w:rsidR="00C16478" w:rsidRPr="00C16478" w:rsidRDefault="00C16478" w:rsidP="00C16478">
      <w:pPr>
        <w:numPr>
          <w:ilvl w:val="1"/>
          <w:numId w:val="4"/>
        </w:numPr>
      </w:pPr>
      <w:r w:rsidRPr="00C16478">
        <w:t>Travel</w:t>
      </w:r>
    </w:p>
    <w:p w14:paraId="12E4380D" w14:textId="77777777" w:rsidR="00C16478" w:rsidRPr="00C16478" w:rsidRDefault="00C16478" w:rsidP="00C16478">
      <w:pPr>
        <w:numPr>
          <w:ilvl w:val="1"/>
          <w:numId w:val="4"/>
        </w:numPr>
      </w:pPr>
      <w:r w:rsidRPr="00C16478">
        <w:t>The venue</w:t>
      </w:r>
    </w:p>
    <w:p w14:paraId="58470DA2" w14:textId="77777777" w:rsidR="00C16478" w:rsidRPr="00C16478" w:rsidRDefault="00C16478" w:rsidP="00C16478">
      <w:pPr>
        <w:numPr>
          <w:ilvl w:val="1"/>
          <w:numId w:val="4"/>
        </w:numPr>
      </w:pPr>
      <w:r w:rsidRPr="00C16478">
        <w:t>Activities</w:t>
      </w:r>
    </w:p>
    <w:p w14:paraId="38E2E18F" w14:textId="77777777" w:rsidR="00C16478" w:rsidRPr="00C16478" w:rsidRDefault="00C16478" w:rsidP="00C16478">
      <w:pPr>
        <w:numPr>
          <w:ilvl w:val="1"/>
          <w:numId w:val="4"/>
        </w:numPr>
      </w:pPr>
      <w:r w:rsidRPr="00C16478">
        <w:t>Toileting</w:t>
      </w:r>
    </w:p>
    <w:p w14:paraId="72F3FF64" w14:textId="77777777" w:rsidR="00C16478" w:rsidRPr="00C16478" w:rsidRDefault="00C16478" w:rsidP="00C16478">
      <w:pPr>
        <w:numPr>
          <w:ilvl w:val="1"/>
          <w:numId w:val="4"/>
        </w:numPr>
      </w:pPr>
      <w:r w:rsidRPr="00C16478">
        <w:t>Food and drink</w:t>
      </w:r>
    </w:p>
    <w:p w14:paraId="1599945E" w14:textId="77777777" w:rsidR="00C16478" w:rsidRPr="00C16478" w:rsidRDefault="00C16478" w:rsidP="00C16478">
      <w:pPr>
        <w:numPr>
          <w:ilvl w:val="1"/>
          <w:numId w:val="4"/>
        </w:numPr>
      </w:pPr>
      <w:r w:rsidRPr="00C16478">
        <w:t>Medical and SEND needs</w:t>
      </w:r>
    </w:p>
    <w:p w14:paraId="3FDDA97F" w14:textId="77777777" w:rsidR="00C16478" w:rsidRPr="00C16478" w:rsidRDefault="00C16478" w:rsidP="00C16478">
      <w:pPr>
        <w:numPr>
          <w:ilvl w:val="0"/>
          <w:numId w:val="4"/>
        </w:numPr>
      </w:pPr>
      <w:r w:rsidRPr="00C16478">
        <w:t>The visit leader will ensure staff understand the risks and control measures</w:t>
      </w:r>
    </w:p>
    <w:p w14:paraId="35BC54B0" w14:textId="77777777" w:rsidR="00C16478" w:rsidRPr="00C16478" w:rsidRDefault="00C16478" w:rsidP="00C16478">
      <w:pPr>
        <w:numPr>
          <w:ilvl w:val="0"/>
          <w:numId w:val="4"/>
        </w:numPr>
      </w:pPr>
      <w:r w:rsidRPr="00C16478">
        <w:t>Venues will be checked for suitability, insurance and safeguarding arrangements</w:t>
      </w:r>
    </w:p>
    <w:p w14:paraId="1509BED4" w14:textId="77777777" w:rsidR="00C16478" w:rsidRPr="00C16478" w:rsidRDefault="00C16478" w:rsidP="00C16478">
      <w:r w:rsidRPr="00C16478">
        <w:pict w14:anchorId="7E80E4B2">
          <v:rect id="_x0000_i1096" style="width:0;height:1.5pt" o:hralign="center" o:hrstd="t" o:hr="t" fillcolor="#a0a0a0" stroked="f"/>
        </w:pict>
      </w:r>
    </w:p>
    <w:p w14:paraId="31EA8B28" w14:textId="77777777" w:rsidR="00C16478" w:rsidRPr="00C16478" w:rsidRDefault="00C16478" w:rsidP="00C16478">
      <w:pPr>
        <w:pStyle w:val="Heading2"/>
      </w:pPr>
      <w:r w:rsidRPr="00C16478">
        <w:t>6. Parental Information and Consent</w:t>
      </w:r>
    </w:p>
    <w:p w14:paraId="0DE94398" w14:textId="77777777" w:rsidR="00C16478" w:rsidRPr="00C16478" w:rsidRDefault="00C16478" w:rsidP="00C16478">
      <w:r w:rsidRPr="00C16478">
        <w:t>Before any visit:</w:t>
      </w:r>
    </w:p>
    <w:p w14:paraId="48D2CB53" w14:textId="77777777" w:rsidR="00C16478" w:rsidRPr="00C16478" w:rsidRDefault="00C16478" w:rsidP="00C16478">
      <w:pPr>
        <w:numPr>
          <w:ilvl w:val="0"/>
          <w:numId w:val="5"/>
        </w:numPr>
      </w:pPr>
      <w:r w:rsidRPr="00C16478">
        <w:t>Parents will receive full written details including:</w:t>
      </w:r>
    </w:p>
    <w:p w14:paraId="59CF1654" w14:textId="77777777" w:rsidR="00C16478" w:rsidRPr="00C16478" w:rsidRDefault="00C16478" w:rsidP="00C16478">
      <w:pPr>
        <w:numPr>
          <w:ilvl w:val="1"/>
          <w:numId w:val="5"/>
        </w:numPr>
      </w:pPr>
      <w:r w:rsidRPr="00C16478">
        <w:t>Location</w:t>
      </w:r>
    </w:p>
    <w:p w14:paraId="789872EC" w14:textId="77777777" w:rsidR="00C16478" w:rsidRPr="00C16478" w:rsidRDefault="00C16478" w:rsidP="00C16478">
      <w:pPr>
        <w:numPr>
          <w:ilvl w:val="1"/>
          <w:numId w:val="5"/>
        </w:numPr>
      </w:pPr>
      <w:r w:rsidRPr="00C16478">
        <w:t>Times</w:t>
      </w:r>
    </w:p>
    <w:p w14:paraId="0B7DC2D8" w14:textId="77777777" w:rsidR="00C16478" w:rsidRPr="00C16478" w:rsidRDefault="00C16478" w:rsidP="00C16478">
      <w:pPr>
        <w:numPr>
          <w:ilvl w:val="1"/>
          <w:numId w:val="5"/>
        </w:numPr>
      </w:pPr>
      <w:r w:rsidRPr="00C16478">
        <w:t>Transport</w:t>
      </w:r>
    </w:p>
    <w:p w14:paraId="72A89CBA" w14:textId="77777777" w:rsidR="00C16478" w:rsidRPr="00C16478" w:rsidRDefault="00C16478" w:rsidP="00C16478">
      <w:pPr>
        <w:numPr>
          <w:ilvl w:val="1"/>
          <w:numId w:val="5"/>
        </w:numPr>
      </w:pPr>
      <w:r w:rsidRPr="00C16478">
        <w:t>Activities</w:t>
      </w:r>
    </w:p>
    <w:p w14:paraId="4991779E" w14:textId="77777777" w:rsidR="00C16478" w:rsidRPr="00C16478" w:rsidRDefault="00C16478" w:rsidP="00C16478">
      <w:pPr>
        <w:numPr>
          <w:ilvl w:val="0"/>
          <w:numId w:val="5"/>
        </w:numPr>
      </w:pPr>
      <w:r w:rsidRPr="00C16478">
        <w:t>Written parental consent will be obtained</w:t>
      </w:r>
    </w:p>
    <w:p w14:paraId="6CA6BF8A" w14:textId="77777777" w:rsidR="00C16478" w:rsidRPr="00C16478" w:rsidRDefault="00C16478" w:rsidP="00C16478">
      <w:pPr>
        <w:numPr>
          <w:ilvl w:val="0"/>
          <w:numId w:val="5"/>
        </w:numPr>
      </w:pPr>
      <w:r w:rsidRPr="00C16478">
        <w:t>Parents will provide up-to-date emergency contact details</w:t>
      </w:r>
    </w:p>
    <w:p w14:paraId="540EF47D" w14:textId="77777777" w:rsidR="00C16478" w:rsidRPr="00C16478" w:rsidRDefault="00C16478" w:rsidP="00C16478">
      <w:pPr>
        <w:numPr>
          <w:ilvl w:val="0"/>
          <w:numId w:val="5"/>
        </w:numPr>
      </w:pPr>
      <w:r w:rsidRPr="00C16478">
        <w:t>Medical and dietary needs will be confirmed</w:t>
      </w:r>
    </w:p>
    <w:p w14:paraId="5CC633DA" w14:textId="77777777" w:rsidR="00C16478" w:rsidRPr="00C16478" w:rsidRDefault="00C16478" w:rsidP="00C16478">
      <w:r w:rsidRPr="00C16478">
        <w:lastRenderedPageBreak/>
        <w:pict w14:anchorId="31D26A77">
          <v:rect id="_x0000_i1097" style="width:0;height:1.5pt" o:hralign="center" o:hrstd="t" o:hr="t" fillcolor="#a0a0a0" stroked="f"/>
        </w:pict>
      </w:r>
    </w:p>
    <w:p w14:paraId="3AC0273C" w14:textId="77777777" w:rsidR="00C16478" w:rsidRPr="00C16478" w:rsidRDefault="00C16478" w:rsidP="00C16478">
      <w:pPr>
        <w:pStyle w:val="Heading2"/>
      </w:pPr>
      <w:r w:rsidRPr="00C16478">
        <w:t>7. Transport Safety</w:t>
      </w:r>
    </w:p>
    <w:p w14:paraId="78ADF7FE" w14:textId="77777777" w:rsidR="00C16478" w:rsidRPr="00C16478" w:rsidRDefault="00C16478" w:rsidP="00C16478">
      <w:r w:rsidRPr="00C16478">
        <w:t>Where transport is used:</w:t>
      </w:r>
    </w:p>
    <w:p w14:paraId="450FCB40" w14:textId="77777777" w:rsidR="00C16478" w:rsidRPr="00C16478" w:rsidRDefault="00C16478" w:rsidP="00C16478">
      <w:pPr>
        <w:numPr>
          <w:ilvl w:val="0"/>
          <w:numId w:val="6"/>
        </w:numPr>
      </w:pPr>
      <w:r w:rsidRPr="00C16478">
        <w:t>Vehicles must have:</w:t>
      </w:r>
    </w:p>
    <w:p w14:paraId="09F53962" w14:textId="77777777" w:rsidR="00C16478" w:rsidRPr="00C16478" w:rsidRDefault="00C16478" w:rsidP="00C16478">
      <w:pPr>
        <w:numPr>
          <w:ilvl w:val="1"/>
          <w:numId w:val="6"/>
        </w:numPr>
      </w:pPr>
      <w:r w:rsidRPr="00C16478">
        <w:t>Valid MOT</w:t>
      </w:r>
    </w:p>
    <w:p w14:paraId="1FA723FE" w14:textId="77777777" w:rsidR="00C16478" w:rsidRPr="00C16478" w:rsidRDefault="00C16478" w:rsidP="00C16478">
      <w:pPr>
        <w:numPr>
          <w:ilvl w:val="1"/>
          <w:numId w:val="6"/>
        </w:numPr>
      </w:pPr>
      <w:r w:rsidRPr="00C16478">
        <w:t>Insurance</w:t>
      </w:r>
    </w:p>
    <w:p w14:paraId="6A1C945F" w14:textId="77777777" w:rsidR="00C16478" w:rsidRPr="00C16478" w:rsidRDefault="00C16478" w:rsidP="00C16478">
      <w:pPr>
        <w:numPr>
          <w:ilvl w:val="1"/>
          <w:numId w:val="6"/>
        </w:numPr>
      </w:pPr>
      <w:r w:rsidRPr="00C16478">
        <w:t>Roadworthiness</w:t>
      </w:r>
    </w:p>
    <w:p w14:paraId="6574FD31" w14:textId="77777777" w:rsidR="00C16478" w:rsidRPr="00C16478" w:rsidRDefault="00C16478" w:rsidP="00C16478">
      <w:pPr>
        <w:numPr>
          <w:ilvl w:val="0"/>
          <w:numId w:val="6"/>
        </w:numPr>
      </w:pPr>
      <w:r w:rsidRPr="00C16478">
        <w:t>Drivers must be licensed and suitable for transporting children</w:t>
      </w:r>
    </w:p>
    <w:p w14:paraId="5422243B" w14:textId="77777777" w:rsidR="00C16478" w:rsidRPr="00C16478" w:rsidRDefault="00C16478" w:rsidP="00C16478">
      <w:pPr>
        <w:numPr>
          <w:ilvl w:val="0"/>
          <w:numId w:val="6"/>
        </w:numPr>
      </w:pPr>
      <w:r w:rsidRPr="00C16478">
        <w:t>All children must use age-appropriate:</w:t>
      </w:r>
    </w:p>
    <w:p w14:paraId="3CD4C6B2" w14:textId="77777777" w:rsidR="00C16478" w:rsidRPr="00C16478" w:rsidRDefault="00C16478" w:rsidP="00C16478">
      <w:pPr>
        <w:numPr>
          <w:ilvl w:val="1"/>
          <w:numId w:val="6"/>
        </w:numPr>
      </w:pPr>
      <w:r w:rsidRPr="00C16478">
        <w:t>Seat belts</w:t>
      </w:r>
    </w:p>
    <w:p w14:paraId="49D77DA5" w14:textId="77777777" w:rsidR="00C16478" w:rsidRPr="00C16478" w:rsidRDefault="00C16478" w:rsidP="00C16478">
      <w:pPr>
        <w:numPr>
          <w:ilvl w:val="1"/>
          <w:numId w:val="6"/>
        </w:numPr>
      </w:pPr>
      <w:r w:rsidRPr="00C16478">
        <w:t>Car seats or boosters where required</w:t>
      </w:r>
    </w:p>
    <w:p w14:paraId="6AFBFAC1" w14:textId="77777777" w:rsidR="00C16478" w:rsidRPr="00C16478" w:rsidRDefault="00C16478" w:rsidP="00C16478">
      <w:pPr>
        <w:numPr>
          <w:ilvl w:val="0"/>
          <w:numId w:val="6"/>
        </w:numPr>
      </w:pPr>
      <w:r w:rsidRPr="00C16478">
        <w:t>No child will ever be left unattended in a vehicle</w:t>
      </w:r>
    </w:p>
    <w:p w14:paraId="5FCFB9D1" w14:textId="77777777" w:rsidR="00C16478" w:rsidRPr="00C16478" w:rsidRDefault="00C16478" w:rsidP="00C16478">
      <w:pPr>
        <w:numPr>
          <w:ilvl w:val="0"/>
          <w:numId w:val="6"/>
        </w:numPr>
      </w:pPr>
      <w:r w:rsidRPr="00C16478">
        <w:t>Boarding and exiting vehicles will be closely supervised</w:t>
      </w:r>
    </w:p>
    <w:p w14:paraId="3F1882EF" w14:textId="77777777" w:rsidR="00C16478" w:rsidRPr="00C16478" w:rsidRDefault="00C16478" w:rsidP="00C16478">
      <w:r w:rsidRPr="00C16478">
        <w:pict w14:anchorId="704B1CFC">
          <v:rect id="_x0000_i1098" style="width:0;height:1.5pt" o:hralign="center" o:hrstd="t" o:hr="t" fillcolor="#a0a0a0" stroked="f"/>
        </w:pict>
      </w:r>
    </w:p>
    <w:p w14:paraId="2A63D5E7" w14:textId="77777777" w:rsidR="00C16478" w:rsidRPr="00C16478" w:rsidRDefault="00C16478" w:rsidP="00C16478">
      <w:pPr>
        <w:pStyle w:val="Heading2"/>
      </w:pPr>
      <w:r w:rsidRPr="00C16478">
        <w:t>8. Essential Documentation and Equipment</w:t>
      </w:r>
    </w:p>
    <w:p w14:paraId="5311D8E8" w14:textId="77777777" w:rsidR="00C16478" w:rsidRPr="00C16478" w:rsidRDefault="00C16478" w:rsidP="00C16478">
      <w:r w:rsidRPr="00C16478">
        <w:t>Each group must carry:</w:t>
      </w:r>
    </w:p>
    <w:p w14:paraId="6EBB1BE3" w14:textId="77777777" w:rsidR="00C16478" w:rsidRPr="00C16478" w:rsidRDefault="00C16478" w:rsidP="00C16478">
      <w:pPr>
        <w:numPr>
          <w:ilvl w:val="0"/>
          <w:numId w:val="7"/>
        </w:numPr>
      </w:pPr>
      <w:r w:rsidRPr="00C16478">
        <w:t>A fully stocked first aid kit</w:t>
      </w:r>
    </w:p>
    <w:p w14:paraId="1B29CAFA" w14:textId="77777777" w:rsidR="00C16478" w:rsidRPr="00C16478" w:rsidRDefault="00C16478" w:rsidP="00C16478">
      <w:pPr>
        <w:numPr>
          <w:ilvl w:val="0"/>
          <w:numId w:val="7"/>
        </w:numPr>
      </w:pPr>
      <w:r w:rsidRPr="00C16478">
        <w:t>A mobile phone</w:t>
      </w:r>
    </w:p>
    <w:p w14:paraId="2D5CA7DF" w14:textId="77777777" w:rsidR="00C16478" w:rsidRPr="00C16478" w:rsidRDefault="00C16478" w:rsidP="00C16478">
      <w:pPr>
        <w:numPr>
          <w:ilvl w:val="0"/>
          <w:numId w:val="7"/>
        </w:numPr>
      </w:pPr>
      <w:r w:rsidRPr="00C16478">
        <w:t>A register of children and staff</w:t>
      </w:r>
    </w:p>
    <w:p w14:paraId="56A0E1B0" w14:textId="77777777" w:rsidR="00C16478" w:rsidRPr="00C16478" w:rsidRDefault="00C16478" w:rsidP="00C16478">
      <w:pPr>
        <w:numPr>
          <w:ilvl w:val="0"/>
          <w:numId w:val="7"/>
        </w:numPr>
      </w:pPr>
      <w:r w:rsidRPr="00C16478">
        <w:t>Emergency contact details</w:t>
      </w:r>
    </w:p>
    <w:p w14:paraId="74FF084F" w14:textId="77777777" w:rsidR="00C16478" w:rsidRPr="00C16478" w:rsidRDefault="00C16478" w:rsidP="00C16478">
      <w:pPr>
        <w:numPr>
          <w:ilvl w:val="0"/>
          <w:numId w:val="7"/>
        </w:numPr>
      </w:pPr>
      <w:r w:rsidRPr="00C16478">
        <w:t>Medical and allergy information</w:t>
      </w:r>
    </w:p>
    <w:p w14:paraId="76EEA3B3" w14:textId="77777777" w:rsidR="00C16478" w:rsidRPr="00C16478" w:rsidRDefault="00C16478" w:rsidP="00C16478">
      <w:pPr>
        <w:numPr>
          <w:ilvl w:val="0"/>
          <w:numId w:val="7"/>
        </w:numPr>
      </w:pPr>
      <w:r w:rsidRPr="00C16478">
        <w:t>Any required medication</w:t>
      </w:r>
    </w:p>
    <w:p w14:paraId="3C0B0489" w14:textId="77777777" w:rsidR="00C16478" w:rsidRPr="00C16478" w:rsidRDefault="00C16478" w:rsidP="00C16478">
      <w:pPr>
        <w:numPr>
          <w:ilvl w:val="0"/>
          <w:numId w:val="7"/>
        </w:numPr>
      </w:pPr>
      <w:r w:rsidRPr="00C16478">
        <w:t>Copies of risk assessments</w:t>
      </w:r>
    </w:p>
    <w:p w14:paraId="0DB9D503" w14:textId="77777777" w:rsidR="00C16478" w:rsidRPr="00C16478" w:rsidRDefault="00C16478" w:rsidP="00C16478">
      <w:pPr>
        <w:numPr>
          <w:ilvl w:val="0"/>
          <w:numId w:val="7"/>
        </w:numPr>
      </w:pPr>
      <w:r w:rsidRPr="00C16478">
        <w:t>Accident and incident forms</w:t>
      </w:r>
    </w:p>
    <w:p w14:paraId="2D2D9461" w14:textId="77777777" w:rsidR="00C16478" w:rsidRPr="00C16478" w:rsidRDefault="00C16478" w:rsidP="00C16478">
      <w:pPr>
        <w:numPr>
          <w:ilvl w:val="0"/>
          <w:numId w:val="7"/>
        </w:numPr>
      </w:pPr>
      <w:r w:rsidRPr="00C16478">
        <w:t>Spare clothing and hygiene supplies</w:t>
      </w:r>
    </w:p>
    <w:p w14:paraId="48A2213C" w14:textId="77777777" w:rsidR="00C16478" w:rsidRPr="00C16478" w:rsidRDefault="00C16478" w:rsidP="00C16478">
      <w:r w:rsidRPr="00C16478">
        <w:pict w14:anchorId="0CA3F3E0">
          <v:rect id="_x0000_i1099" style="width:0;height:1.5pt" o:hralign="center" o:hrstd="t" o:hr="t" fillcolor="#a0a0a0" stroked="f"/>
        </w:pict>
      </w:r>
    </w:p>
    <w:p w14:paraId="0EE1C607" w14:textId="77777777" w:rsidR="00C16478" w:rsidRPr="00C16478" w:rsidRDefault="00C16478" w:rsidP="00C16478">
      <w:pPr>
        <w:pStyle w:val="Heading2"/>
      </w:pPr>
      <w:r w:rsidRPr="00C16478">
        <w:t>9. Lost or Missing Child Procedure</w:t>
      </w:r>
    </w:p>
    <w:p w14:paraId="0676BC1C" w14:textId="77777777" w:rsidR="00C16478" w:rsidRPr="00C16478" w:rsidRDefault="00C16478" w:rsidP="00C16478">
      <w:r w:rsidRPr="00C16478">
        <w:t>If a child goes missing:</w:t>
      </w:r>
    </w:p>
    <w:p w14:paraId="141B2F2E" w14:textId="77777777" w:rsidR="00C16478" w:rsidRPr="00C16478" w:rsidRDefault="00C16478" w:rsidP="00C16478">
      <w:pPr>
        <w:numPr>
          <w:ilvl w:val="0"/>
          <w:numId w:val="8"/>
        </w:numPr>
      </w:pPr>
      <w:r w:rsidRPr="00C16478">
        <w:t>The visit leader must be informed immediately</w:t>
      </w:r>
    </w:p>
    <w:p w14:paraId="71EDA33E" w14:textId="77777777" w:rsidR="00C16478" w:rsidRPr="00C16478" w:rsidRDefault="00C16478" w:rsidP="00C16478">
      <w:pPr>
        <w:numPr>
          <w:ilvl w:val="0"/>
          <w:numId w:val="8"/>
        </w:numPr>
      </w:pPr>
      <w:r w:rsidRPr="00C16478">
        <w:t>A register will be taken</w:t>
      </w:r>
    </w:p>
    <w:p w14:paraId="449C6FD1" w14:textId="77777777" w:rsidR="00C16478" w:rsidRPr="00C16478" w:rsidRDefault="00C16478" w:rsidP="00C16478">
      <w:pPr>
        <w:numPr>
          <w:ilvl w:val="0"/>
          <w:numId w:val="8"/>
        </w:numPr>
      </w:pPr>
      <w:r w:rsidRPr="00C16478">
        <w:t>Staff will search the immediate area</w:t>
      </w:r>
    </w:p>
    <w:p w14:paraId="407A8D27" w14:textId="77777777" w:rsidR="00C16478" w:rsidRPr="00C16478" w:rsidRDefault="00C16478" w:rsidP="00C16478">
      <w:pPr>
        <w:numPr>
          <w:ilvl w:val="0"/>
          <w:numId w:val="8"/>
        </w:numPr>
      </w:pPr>
      <w:r w:rsidRPr="00C16478">
        <w:lastRenderedPageBreak/>
        <w:t>Venue staff will be alerted</w:t>
      </w:r>
    </w:p>
    <w:p w14:paraId="3885DE0C" w14:textId="77777777" w:rsidR="00C16478" w:rsidRPr="00C16478" w:rsidRDefault="00C16478" w:rsidP="00C16478">
      <w:pPr>
        <w:numPr>
          <w:ilvl w:val="0"/>
          <w:numId w:val="8"/>
        </w:numPr>
      </w:pPr>
      <w:r w:rsidRPr="00C16478">
        <w:t>Parents will be contacted</w:t>
      </w:r>
    </w:p>
    <w:p w14:paraId="02A433C7" w14:textId="77777777" w:rsidR="00C16478" w:rsidRPr="00C16478" w:rsidRDefault="00C16478" w:rsidP="00C16478">
      <w:pPr>
        <w:numPr>
          <w:ilvl w:val="0"/>
          <w:numId w:val="8"/>
        </w:numPr>
      </w:pPr>
      <w:r w:rsidRPr="00C16478">
        <w:t>Police will be informed if the child is not found quickly</w:t>
      </w:r>
    </w:p>
    <w:p w14:paraId="7062FC5B" w14:textId="77777777" w:rsidR="00C16478" w:rsidRPr="00C16478" w:rsidRDefault="00C16478" w:rsidP="00C16478">
      <w:pPr>
        <w:numPr>
          <w:ilvl w:val="0"/>
          <w:numId w:val="8"/>
        </w:numPr>
      </w:pPr>
      <w:r w:rsidRPr="00C16478">
        <w:t>Ofsted will be notified</w:t>
      </w:r>
    </w:p>
    <w:p w14:paraId="20782F91" w14:textId="77777777" w:rsidR="00C16478" w:rsidRPr="00C16478" w:rsidRDefault="00C16478" w:rsidP="00C16478">
      <w:pPr>
        <w:numPr>
          <w:ilvl w:val="0"/>
          <w:numId w:val="8"/>
        </w:numPr>
      </w:pPr>
      <w:r w:rsidRPr="00C16478">
        <w:t>The nursery’s Missing Child Policy will be followed</w:t>
      </w:r>
    </w:p>
    <w:p w14:paraId="3DC5857F" w14:textId="77777777" w:rsidR="00C16478" w:rsidRPr="00C16478" w:rsidRDefault="00C16478" w:rsidP="00C16478">
      <w:r w:rsidRPr="00C16478">
        <w:pict w14:anchorId="08CF8376">
          <v:rect id="_x0000_i1100" style="width:0;height:1.5pt" o:hralign="center" o:hrstd="t" o:hr="t" fillcolor="#a0a0a0" stroked="f"/>
        </w:pict>
      </w:r>
    </w:p>
    <w:p w14:paraId="5D9F3F56" w14:textId="77777777" w:rsidR="00C16478" w:rsidRPr="00C16478" w:rsidRDefault="00C16478" w:rsidP="00C16478">
      <w:pPr>
        <w:pStyle w:val="Heading2"/>
      </w:pPr>
      <w:r w:rsidRPr="00C16478">
        <w:t>10. Accidents and Emergencies</w:t>
      </w:r>
    </w:p>
    <w:p w14:paraId="414DBD27" w14:textId="77777777" w:rsidR="00C16478" w:rsidRPr="00C16478" w:rsidRDefault="00C16478" w:rsidP="00C16478">
      <w:r w:rsidRPr="00C16478">
        <w:t>In the event of an accident:</w:t>
      </w:r>
    </w:p>
    <w:p w14:paraId="5E5E651F" w14:textId="77777777" w:rsidR="00C16478" w:rsidRPr="00C16478" w:rsidRDefault="00C16478" w:rsidP="00C16478">
      <w:pPr>
        <w:numPr>
          <w:ilvl w:val="0"/>
          <w:numId w:val="9"/>
        </w:numPr>
      </w:pPr>
      <w:r w:rsidRPr="00C16478">
        <w:t>First aid will be administered</w:t>
      </w:r>
    </w:p>
    <w:p w14:paraId="665A3BF0" w14:textId="77777777" w:rsidR="00C16478" w:rsidRPr="00C16478" w:rsidRDefault="00C16478" w:rsidP="00C16478">
      <w:pPr>
        <w:numPr>
          <w:ilvl w:val="0"/>
          <w:numId w:val="9"/>
        </w:numPr>
      </w:pPr>
      <w:r w:rsidRPr="00C16478">
        <w:t>Emergency services will be contacted if required</w:t>
      </w:r>
    </w:p>
    <w:p w14:paraId="2EBA52AF" w14:textId="77777777" w:rsidR="00C16478" w:rsidRPr="00C16478" w:rsidRDefault="00C16478" w:rsidP="00C16478">
      <w:pPr>
        <w:numPr>
          <w:ilvl w:val="0"/>
          <w:numId w:val="9"/>
        </w:numPr>
      </w:pPr>
      <w:r w:rsidRPr="00C16478">
        <w:t>Parents will be informed</w:t>
      </w:r>
    </w:p>
    <w:p w14:paraId="3D02DE03" w14:textId="77777777" w:rsidR="00C16478" w:rsidRPr="00C16478" w:rsidRDefault="00C16478" w:rsidP="00C16478">
      <w:pPr>
        <w:numPr>
          <w:ilvl w:val="0"/>
          <w:numId w:val="9"/>
        </w:numPr>
      </w:pPr>
      <w:r w:rsidRPr="00C16478">
        <w:t>A staff member will accompany the child if taken to hospital</w:t>
      </w:r>
    </w:p>
    <w:p w14:paraId="320BFC25" w14:textId="77777777" w:rsidR="00C16478" w:rsidRPr="00C16478" w:rsidRDefault="00C16478" w:rsidP="00C16478">
      <w:pPr>
        <w:numPr>
          <w:ilvl w:val="0"/>
          <w:numId w:val="9"/>
        </w:numPr>
      </w:pPr>
      <w:r w:rsidRPr="00C16478">
        <w:t>The incident will be recorded</w:t>
      </w:r>
    </w:p>
    <w:p w14:paraId="10D4F63B" w14:textId="77777777" w:rsidR="00C16478" w:rsidRPr="00C16478" w:rsidRDefault="00C16478" w:rsidP="00C16478">
      <w:pPr>
        <w:numPr>
          <w:ilvl w:val="0"/>
          <w:numId w:val="9"/>
        </w:numPr>
      </w:pPr>
      <w:r w:rsidRPr="00C16478">
        <w:t>Ofsted and RIDDOR will be notified for serious incidents</w:t>
      </w:r>
    </w:p>
    <w:p w14:paraId="54F6E04B" w14:textId="77777777" w:rsidR="00C16478" w:rsidRPr="00C16478" w:rsidRDefault="00C16478" w:rsidP="00C16478">
      <w:r w:rsidRPr="00C16478">
        <w:pict w14:anchorId="1BF30A5B">
          <v:rect id="_x0000_i1101" style="width:0;height:1.5pt" o:hralign="center" o:hrstd="t" o:hr="t" fillcolor="#a0a0a0" stroked="f"/>
        </w:pict>
      </w:r>
    </w:p>
    <w:p w14:paraId="1E077331" w14:textId="77777777" w:rsidR="00C16478" w:rsidRPr="00C16478" w:rsidRDefault="00C16478" w:rsidP="00C16478">
      <w:pPr>
        <w:pStyle w:val="Heading2"/>
      </w:pPr>
      <w:r w:rsidRPr="00C16478">
        <w:t>11. Review and Monitoring</w:t>
      </w:r>
    </w:p>
    <w:p w14:paraId="1EDADF64" w14:textId="77777777" w:rsidR="00C16478" w:rsidRPr="00C16478" w:rsidRDefault="00C16478" w:rsidP="00C16478">
      <w:r w:rsidRPr="00C16478">
        <w:t>This policy is reviewed annually and after any significant incident to ensure continued legal compliance and best practice.</w:t>
      </w:r>
    </w:p>
    <w:p w14:paraId="57EB0DCA"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894"/>
    <w:multiLevelType w:val="multilevel"/>
    <w:tmpl w:val="E02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115D9"/>
    <w:multiLevelType w:val="multilevel"/>
    <w:tmpl w:val="CCAE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D1E2B"/>
    <w:multiLevelType w:val="multilevel"/>
    <w:tmpl w:val="233A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B6700"/>
    <w:multiLevelType w:val="multilevel"/>
    <w:tmpl w:val="7B1A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02ED1"/>
    <w:multiLevelType w:val="multilevel"/>
    <w:tmpl w:val="8020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92976"/>
    <w:multiLevelType w:val="multilevel"/>
    <w:tmpl w:val="AD32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75BF6"/>
    <w:multiLevelType w:val="multilevel"/>
    <w:tmpl w:val="807C7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63BEB"/>
    <w:multiLevelType w:val="multilevel"/>
    <w:tmpl w:val="CCE8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7071F"/>
    <w:multiLevelType w:val="multilevel"/>
    <w:tmpl w:val="A4D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963345">
    <w:abstractNumId w:val="1"/>
  </w:num>
  <w:num w:numId="2" w16cid:durableId="490830825">
    <w:abstractNumId w:val="5"/>
  </w:num>
  <w:num w:numId="3" w16cid:durableId="76900218">
    <w:abstractNumId w:val="8"/>
  </w:num>
  <w:num w:numId="4" w16cid:durableId="136143833">
    <w:abstractNumId w:val="2"/>
  </w:num>
  <w:num w:numId="5" w16cid:durableId="1067149433">
    <w:abstractNumId w:val="6"/>
  </w:num>
  <w:num w:numId="6" w16cid:durableId="568616045">
    <w:abstractNumId w:val="7"/>
  </w:num>
  <w:num w:numId="7" w16cid:durableId="1960991481">
    <w:abstractNumId w:val="0"/>
  </w:num>
  <w:num w:numId="8" w16cid:durableId="1556966711">
    <w:abstractNumId w:val="4"/>
  </w:num>
  <w:num w:numId="9" w16cid:durableId="62023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78"/>
    <w:rsid w:val="0045212E"/>
    <w:rsid w:val="004C0F93"/>
    <w:rsid w:val="00C1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92F1"/>
  <w15:chartTrackingRefBased/>
  <w15:docId w15:val="{15A6CE66-B31D-41D9-8522-21F9F16C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6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478"/>
    <w:rPr>
      <w:rFonts w:eastAsiaTheme="majorEastAsia" w:cstheme="majorBidi"/>
      <w:color w:val="272727" w:themeColor="text1" w:themeTint="D8"/>
    </w:rPr>
  </w:style>
  <w:style w:type="paragraph" w:styleId="Title">
    <w:name w:val="Title"/>
    <w:basedOn w:val="Normal"/>
    <w:next w:val="Normal"/>
    <w:link w:val="TitleChar"/>
    <w:uiPriority w:val="10"/>
    <w:qFormat/>
    <w:rsid w:val="00C1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478"/>
    <w:pPr>
      <w:spacing w:before="160"/>
      <w:jc w:val="center"/>
    </w:pPr>
    <w:rPr>
      <w:i/>
      <w:iCs/>
      <w:color w:val="404040" w:themeColor="text1" w:themeTint="BF"/>
    </w:rPr>
  </w:style>
  <w:style w:type="character" w:customStyle="1" w:styleId="QuoteChar">
    <w:name w:val="Quote Char"/>
    <w:basedOn w:val="DefaultParagraphFont"/>
    <w:link w:val="Quote"/>
    <w:uiPriority w:val="29"/>
    <w:rsid w:val="00C16478"/>
    <w:rPr>
      <w:i/>
      <w:iCs/>
      <w:color w:val="404040" w:themeColor="text1" w:themeTint="BF"/>
    </w:rPr>
  </w:style>
  <w:style w:type="paragraph" w:styleId="ListParagraph">
    <w:name w:val="List Paragraph"/>
    <w:basedOn w:val="Normal"/>
    <w:uiPriority w:val="34"/>
    <w:qFormat/>
    <w:rsid w:val="00C16478"/>
    <w:pPr>
      <w:ind w:left="720"/>
      <w:contextualSpacing/>
    </w:pPr>
  </w:style>
  <w:style w:type="character" w:styleId="IntenseEmphasis">
    <w:name w:val="Intense Emphasis"/>
    <w:basedOn w:val="DefaultParagraphFont"/>
    <w:uiPriority w:val="21"/>
    <w:qFormat/>
    <w:rsid w:val="00C16478"/>
    <w:rPr>
      <w:i/>
      <w:iCs/>
      <w:color w:val="0F4761" w:themeColor="accent1" w:themeShade="BF"/>
    </w:rPr>
  </w:style>
  <w:style w:type="paragraph" w:styleId="IntenseQuote">
    <w:name w:val="Intense Quote"/>
    <w:basedOn w:val="Normal"/>
    <w:next w:val="Normal"/>
    <w:link w:val="IntenseQuoteChar"/>
    <w:uiPriority w:val="30"/>
    <w:qFormat/>
    <w:rsid w:val="00C1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478"/>
    <w:rPr>
      <w:i/>
      <w:iCs/>
      <w:color w:val="0F4761" w:themeColor="accent1" w:themeShade="BF"/>
    </w:rPr>
  </w:style>
  <w:style w:type="character" w:styleId="IntenseReference">
    <w:name w:val="Intense Reference"/>
    <w:basedOn w:val="DefaultParagraphFont"/>
    <w:uiPriority w:val="32"/>
    <w:qFormat/>
    <w:rsid w:val="00C16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7363DCA5-6234-490D-87F8-E78CD1CE42E0}"/>
</file>

<file path=customXml/itemProps2.xml><?xml version="1.0" encoding="utf-8"?>
<ds:datastoreItem xmlns:ds="http://schemas.openxmlformats.org/officeDocument/2006/customXml" ds:itemID="{7B2FAF5C-E6A7-4B0D-B975-6EA63AB00EA4}"/>
</file>

<file path=customXml/itemProps3.xml><?xml version="1.0" encoding="utf-8"?>
<ds:datastoreItem xmlns:ds="http://schemas.openxmlformats.org/officeDocument/2006/customXml" ds:itemID="{98A89F17-50A5-47DB-AFEE-E56E3625CB13}"/>
</file>

<file path=docProps/app.xml><?xml version="1.0" encoding="utf-8"?>
<Properties xmlns="http://schemas.openxmlformats.org/officeDocument/2006/extended-properties" xmlns:vt="http://schemas.openxmlformats.org/officeDocument/2006/docPropsVTypes">
  <Template>Normal</Template>
  <TotalTime>3</TotalTime>
  <Pages>4</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2026-02-02T11:32:00Z</dcterms:created>
  <dcterms:modified xsi:type="dcterms:W3CDTF">2026-02-02T11:35:00Z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